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A7" w:rsidRPr="00091F04" w:rsidRDefault="008E07A7" w:rsidP="008E0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b/>
          <w:color w:val="333333"/>
          <w:sz w:val="20"/>
          <w:szCs w:val="20"/>
          <w:u w:val="single"/>
          <w:lang w:eastAsia="el-GR"/>
        </w:rPr>
      </w:pPr>
      <w:r w:rsidRPr="00D54C08">
        <w:rPr>
          <w:rFonts w:ascii="KadmosU" w:eastAsia="Times New Roman" w:hAnsi="KadmosU" w:cs="Tahoma"/>
          <w:b/>
          <w:color w:val="333333"/>
          <w:sz w:val="20"/>
          <w:szCs w:val="20"/>
          <w:u w:val="single"/>
          <w:lang w:eastAsia="el-GR"/>
        </w:rPr>
        <w:t>Τραγούδι ανώνυμου τροβαδούρου από την εποχή της Β΄Σταυροφορίας (περ.114</w:t>
      </w:r>
      <w:r w:rsidR="00091F04" w:rsidRPr="00091F04">
        <w:rPr>
          <w:rFonts w:ascii="KadmosU" w:eastAsia="Times New Roman" w:hAnsi="KadmosU" w:cs="Tahoma"/>
          <w:b/>
          <w:color w:val="333333"/>
          <w:sz w:val="20"/>
          <w:szCs w:val="20"/>
          <w:u w:val="single"/>
          <w:lang w:eastAsia="el-GR"/>
        </w:rPr>
        <w:t>6)</w:t>
      </w:r>
    </w:p>
    <w:p w:rsidR="00D54C08" w:rsidRDefault="00D54C08" w:rsidP="008E0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eastAsia="el-GR"/>
        </w:rPr>
      </w:pPr>
    </w:p>
    <w:p w:rsidR="00467076" w:rsidRDefault="00AD5DBA" w:rsidP="00467076">
      <w:pPr>
        <w:shd w:val="clear" w:color="auto" w:fill="FFFFFF"/>
        <w:tabs>
          <w:tab w:val="left" w:pos="2748"/>
          <w:tab w:val="left" w:pos="27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12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Chevalier</w:t>
      </w:r>
      <w:r w:rsidRPr="00835ED0"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 xml:space="preserve"> </w:t>
      </w: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mult</w:t>
      </w:r>
      <w:r w:rsidRPr="00835ED0"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 xml:space="preserve"> </w:t>
      </w: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estes</w:t>
      </w:r>
      <w:r w:rsidR="00467076"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 xml:space="preserve"> </w:t>
      </w: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guariz</w:t>
      </w:r>
      <w:r w:rsidRPr="00835ED0"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,</w:t>
      </w:r>
      <w:r w:rsidR="00467076"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ab/>
      </w:r>
      <w:r w:rsidR="00467076"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ab/>
      </w:r>
    </w:p>
    <w:p w:rsidR="00AD5DBA" w:rsidRDefault="00AD5DBA" w:rsidP="00467076">
      <w:pPr>
        <w:shd w:val="clear" w:color="auto" w:fill="FFFFFF"/>
        <w:tabs>
          <w:tab w:val="left" w:pos="2748"/>
          <w:tab w:val="left" w:pos="27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12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Quant Deu a vus fait sa clamur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Des Turs e des Amoraviz,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Ki li unt fait tels deshenors.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 xml:space="preserve">Cher </w:t>
      </w:r>
      <w:proofErr w:type="gramStart"/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a</w:t>
      </w:r>
      <w:proofErr w:type="gramEnd"/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 xml:space="preserve"> tort unt ses fieuz saisiz;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Bien en devums aveir dolur,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Cher la fud Deu primes servi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>E reconuu per segnurr.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Ki ore irat </w:t>
      </w:r>
      <w:proofErr w:type="gramStart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>od</w:t>
      </w:r>
      <w:proofErr w:type="gramEnd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 Loovis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Ja mar d'enfern avrat pouur,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Char s'alme en iert en pareïs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Od les angles nostre Segnor.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Pris est Rohais, ben le savez,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Dunt cretiens sunt esmaiez,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Les musteirs ars e desertez: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Deus n'i est mais sacrifiez.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Chivaler, cher vus purpensez,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Vus ki d'armes estes preisez;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A celui voz cors presentez</w:t>
      </w:r>
    </w:p>
    <w:p w:rsidR="00AD5DBA" w:rsidRPr="00835ED0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Ki pur vus fut en cruiz drecez.</w:t>
      </w:r>
    </w:p>
    <w:p w:rsidR="003E7C97" w:rsidRPr="00835ED0" w:rsidRDefault="003E7C97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</w:p>
    <w:p w:rsidR="003E7C97" w:rsidRDefault="003E7C97" w:rsidP="003E7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Ki ore irat </w:t>
      </w:r>
      <w:proofErr w:type="gramStart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>od</w:t>
      </w:r>
      <w:proofErr w:type="gramEnd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 Loovis...</w:t>
      </w:r>
    </w:p>
    <w:p w:rsidR="003E7C97" w:rsidRPr="003E7C97" w:rsidRDefault="003E7C97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hAnsi="KadmosU" w:cs="Arial"/>
          <w:color w:val="333333"/>
          <w:sz w:val="20"/>
          <w:szCs w:val="20"/>
          <w:shd w:val="clear" w:color="auto" w:fill="FFFFFF"/>
          <w:lang w:val="en-US"/>
        </w:rPr>
      </w:pPr>
    </w:p>
    <w:p w:rsidR="003E7C97" w:rsidRPr="003E7C97" w:rsidRDefault="003E7C97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 w:rsidRPr="003E7C9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Char le fiz Deu al Creatur</w:t>
      </w:r>
      <w:r w:rsidRPr="003E7C97">
        <w:rPr>
          <w:rFonts w:ascii="KadmosU" w:hAnsi="KadmosU" w:cs="Arial"/>
          <w:color w:val="333333"/>
          <w:sz w:val="20"/>
          <w:szCs w:val="20"/>
          <w:lang w:val="fr-FR"/>
        </w:rPr>
        <w:br/>
      </w:r>
      <w:r w:rsidRPr="003E7C9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Ad Rohais estre ad un jorn mis:</w:t>
      </w:r>
      <w:r w:rsidRPr="003E7C97">
        <w:rPr>
          <w:rStyle w:val="apple-converted-space"/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 </w:t>
      </w:r>
      <w:r w:rsidRPr="003E7C97">
        <w:rPr>
          <w:rFonts w:ascii="KadmosU" w:hAnsi="KadmosU" w:cs="Arial"/>
          <w:color w:val="333333"/>
          <w:sz w:val="20"/>
          <w:szCs w:val="20"/>
          <w:lang w:val="fr-FR"/>
        </w:rPr>
        <w:br/>
      </w:r>
      <w:r w:rsidRPr="003E7C9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La serunt salf li pecceu</w:t>
      </w:r>
      <w:r w:rsidR="008E07A7" w:rsidRPr="008E07A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r</w:t>
      </w:r>
      <w:r w:rsidRPr="003E7C97">
        <w:rPr>
          <w:rFonts w:ascii="KadmosU" w:hAnsi="KadmosU" w:cs="Arial"/>
          <w:color w:val="333333"/>
          <w:sz w:val="20"/>
          <w:szCs w:val="20"/>
          <w:lang w:val="fr-FR"/>
        </w:rPr>
        <w:br/>
      </w:r>
      <w:r w:rsidRPr="003E7C9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Ki bien ferrunt pur s'amur</w:t>
      </w:r>
      <w:r w:rsidRPr="003E7C97">
        <w:rPr>
          <w:rStyle w:val="apple-converted-space"/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 </w:t>
      </w:r>
      <w:r w:rsidRPr="003E7C97">
        <w:rPr>
          <w:rFonts w:ascii="KadmosU" w:hAnsi="KadmosU" w:cs="Arial"/>
          <w:color w:val="333333"/>
          <w:sz w:val="20"/>
          <w:szCs w:val="20"/>
          <w:lang w:val="fr-FR"/>
        </w:rPr>
        <w:br/>
      </w:r>
      <w:r w:rsidR="008E07A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I</w:t>
      </w:r>
      <w:r w:rsidRPr="003E7C9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runt en cel besoin servir</w:t>
      </w:r>
      <w:r w:rsidRPr="003E7C97">
        <w:rPr>
          <w:rStyle w:val="apple-converted-space"/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 </w:t>
      </w:r>
      <w:r w:rsidRPr="003E7C97">
        <w:rPr>
          <w:rFonts w:ascii="KadmosU" w:hAnsi="KadmosU" w:cs="Arial"/>
          <w:color w:val="333333"/>
          <w:sz w:val="20"/>
          <w:szCs w:val="20"/>
          <w:lang w:val="fr-FR"/>
        </w:rPr>
        <w:br/>
      </w:r>
      <w:r w:rsidRPr="003E7C97">
        <w:rPr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Pur la vengance Deu furnir.</w:t>
      </w:r>
      <w:r w:rsidRPr="003E7C97">
        <w:rPr>
          <w:rStyle w:val="apple-converted-space"/>
          <w:rFonts w:ascii="KadmosU" w:hAnsi="KadmosU" w:cs="Arial"/>
          <w:color w:val="333333"/>
          <w:sz w:val="20"/>
          <w:szCs w:val="20"/>
          <w:shd w:val="clear" w:color="auto" w:fill="FFFFFF"/>
          <w:lang w:val="fr-FR"/>
        </w:rPr>
        <w:t> 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Ki ore irat </w:t>
      </w:r>
      <w:proofErr w:type="gramStart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>od</w:t>
      </w:r>
      <w:proofErr w:type="gramEnd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 Loovis...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Alum conquer Moïsès,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Ki gist el munt de Sinaï;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A Saragins nel laisum mais,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Ne la verge dunt il partid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La Roge mer tut ad un fais,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Quant le grant pople le seguit;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E Pharaon revint après: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  <w:t>El e li suon furent perit.</w:t>
      </w: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fr-FR" w:eastAsia="el-GR"/>
        </w:rPr>
      </w:pPr>
    </w:p>
    <w:p w:rsidR="00AD5DBA" w:rsidRDefault="00AD5DBA" w:rsidP="00AD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/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</w:pPr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Ki ore irat </w:t>
      </w:r>
      <w:proofErr w:type="gramStart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>od</w:t>
      </w:r>
      <w:proofErr w:type="gramEnd"/>
      <w:r>
        <w:rPr>
          <w:rFonts w:ascii="KadmosU" w:eastAsia="Times New Roman" w:hAnsi="KadmosU" w:cs="Tahoma"/>
          <w:color w:val="333333"/>
          <w:sz w:val="20"/>
          <w:szCs w:val="20"/>
          <w:lang w:val="en-US" w:eastAsia="el-GR"/>
        </w:rPr>
        <w:t xml:space="preserve"> Loovis...</w:t>
      </w:r>
    </w:p>
    <w:p w:rsidR="00D54C08" w:rsidRPr="00835ED0" w:rsidRDefault="00AD5DBA" w:rsidP="00467076">
      <w:pPr>
        <w:spacing w:after="0" w:line="240" w:lineRule="auto"/>
        <w:ind w:left="-1440" w:right="-1021"/>
        <w:rPr>
          <w:lang w:val="en-US"/>
        </w:rPr>
      </w:pPr>
      <w:r w:rsidRPr="00835ED0">
        <w:rPr>
          <w:lang w:val="en-US"/>
        </w:rPr>
        <w:br w:type="column"/>
      </w:r>
    </w:p>
    <w:p w:rsidR="00D54C08" w:rsidRPr="00835ED0" w:rsidRDefault="00D54C08" w:rsidP="00B50AEB">
      <w:pPr>
        <w:spacing w:after="0" w:line="240" w:lineRule="auto"/>
        <w:ind w:right="-1021"/>
        <w:rPr>
          <w:lang w:val="en-US"/>
        </w:rPr>
      </w:pP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 w:rsidRPr="00AD5DBA">
        <w:rPr>
          <w:rFonts w:ascii="KadmosU" w:hAnsi="KadmosU"/>
          <w:sz w:val="20"/>
          <w:szCs w:val="20"/>
        </w:rPr>
        <w:t>Ιππότες, εγγυημένη είναι η σωτηρία σας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Αφού ο Θεός σας κάλεσε να τον υπερασπιστείτε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Ενάντια στους Τούρκους και τους Αλμοραβίδες</w:t>
      </w:r>
      <w:r w:rsidR="008440F6">
        <w:rPr>
          <w:rStyle w:val="FootnoteReference"/>
          <w:rFonts w:ascii="KadmosU" w:hAnsi="KadmosU"/>
          <w:sz w:val="20"/>
          <w:szCs w:val="20"/>
        </w:rPr>
        <w:footnoteReference w:id="1"/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Που τόση ατίμωση τού προξένησαν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Αρπάζοντας άδικα τα φέουδά του.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Πολύ πρέπει να μας πονά αυτό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Γιατί εκεί για πρώτη φορά ο Θεός δέχτηκε τις υπηρεσίες των υποτελών του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Και αναγνωρίστηκε ως κύριος.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>Όποιος τώρα πάει με τον Λουδοβίκο</w:t>
      </w:r>
      <w:r w:rsidR="00D54C08">
        <w:rPr>
          <w:rStyle w:val="FootnoteReference"/>
          <w:rFonts w:ascii="KadmosU" w:hAnsi="KadmosU"/>
          <w:i/>
          <w:sz w:val="20"/>
          <w:szCs w:val="20"/>
        </w:rPr>
        <w:footnoteReference w:id="2"/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 xml:space="preserve">Ποτέ δεν θα φοβηθεί την </w:t>
      </w:r>
      <w:r w:rsidR="00FD033D">
        <w:rPr>
          <w:rFonts w:ascii="KadmosU" w:hAnsi="KadmosU"/>
          <w:i/>
          <w:sz w:val="20"/>
          <w:szCs w:val="20"/>
          <w:lang w:val="en-US"/>
        </w:rPr>
        <w:t>K</w:t>
      </w:r>
      <w:r>
        <w:rPr>
          <w:rFonts w:ascii="KadmosU" w:hAnsi="KadmosU"/>
          <w:i/>
          <w:sz w:val="20"/>
          <w:szCs w:val="20"/>
        </w:rPr>
        <w:t>όλαση,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>Και η ψυχή του θα πάει στον Παράδεισο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>Με τους αγγέλους του Κυρίου μας.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Η Έδεσσα</w:t>
      </w:r>
      <w:r w:rsidR="00D54C08">
        <w:rPr>
          <w:rStyle w:val="FootnoteReference"/>
          <w:rFonts w:ascii="KadmosU" w:hAnsi="KadmosU"/>
          <w:sz w:val="20"/>
          <w:szCs w:val="20"/>
        </w:rPr>
        <w:footnoteReference w:id="3"/>
      </w:r>
      <w:r>
        <w:rPr>
          <w:rFonts w:ascii="KadmosU" w:hAnsi="KadmosU"/>
          <w:sz w:val="20"/>
          <w:szCs w:val="20"/>
        </w:rPr>
        <w:t xml:space="preserve"> κατακτήθηκε, το γνωρίζετε καλά,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Κι οι Χριστιανοί υποφέρουν γι αυτό.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Τα μοναστήρια κάηκαν κι ερημώθηκαν,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 xml:space="preserve">Δεν </w:t>
      </w:r>
      <w:r w:rsidR="00063D28">
        <w:rPr>
          <w:rFonts w:ascii="KadmosU" w:hAnsi="KadmosU"/>
          <w:sz w:val="20"/>
          <w:szCs w:val="20"/>
        </w:rPr>
        <w:t>προσφέρεται πια θυσία στον Θεό.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Σκεφτείτε το ιππότες,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Ξακουστοί στα όπλα,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 xml:space="preserve">Και </w:t>
      </w:r>
      <w:r w:rsidR="00063D28">
        <w:rPr>
          <w:rFonts w:ascii="KadmosU" w:hAnsi="KadmosU"/>
          <w:sz w:val="20"/>
          <w:szCs w:val="20"/>
        </w:rPr>
        <w:t>προσφέρ</w:t>
      </w:r>
      <w:r w:rsidR="00A13E00">
        <w:rPr>
          <w:rFonts w:ascii="KadmosU" w:hAnsi="KadmosU"/>
          <w:sz w:val="20"/>
          <w:szCs w:val="20"/>
        </w:rPr>
        <w:t>ε</w:t>
      </w:r>
      <w:r w:rsidR="00063D28">
        <w:rPr>
          <w:rFonts w:ascii="KadmosU" w:hAnsi="KadmosU"/>
          <w:sz w:val="20"/>
          <w:szCs w:val="20"/>
        </w:rPr>
        <w:t xml:space="preserve">τε τα σώματά σας σ’ </w:t>
      </w:r>
      <w:r>
        <w:rPr>
          <w:rFonts w:ascii="KadmosU" w:hAnsi="KadmosU"/>
          <w:sz w:val="20"/>
          <w:szCs w:val="20"/>
        </w:rPr>
        <w:t>εκείνον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Που για σας υψώθηκε στον σταυρό.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>Όποιος</w:t>
      </w:r>
      <w:r w:rsidR="003E7C97">
        <w:rPr>
          <w:rFonts w:ascii="KadmosU" w:hAnsi="KadmosU"/>
          <w:i/>
          <w:sz w:val="20"/>
          <w:szCs w:val="20"/>
        </w:rPr>
        <w:t xml:space="preserve"> τώρα πάει με τον Λουδοβίκο...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Γιατί ο υιός του Θεού, ο Δημιουργός,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Μια μέρα θα εμφανιστεί στην Έδεσσα: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Εκεί θα σωθούν οι αμαρτωλοί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Που θα κάνουν το σωστό, και για την αγάπη του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Θα πάνε να τον υπηρετήσουν στην ανάγκη του.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Και θα πάρουν εκδίκηση για χάρη του Θεού.</w:t>
      </w:r>
    </w:p>
    <w:p w:rsidR="003E7C97" w:rsidRDefault="003E7C97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</w:p>
    <w:p w:rsidR="003E7C97" w:rsidRPr="003E7C97" w:rsidRDefault="003E7C97" w:rsidP="00B50AEB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>Όποιος τώρα πάει με τον Λουδοβίκο...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Πάμε να κατακτήσουμε τον Μωυσή</w:t>
      </w:r>
    </w:p>
    <w:p w:rsidR="00AD5DBA" w:rsidRDefault="00AD5DBA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Που κείται στο όρος Σινά</w:t>
      </w:r>
      <w:r w:rsidR="00B50AEB">
        <w:rPr>
          <w:rFonts w:ascii="KadmosU" w:hAnsi="KadmosU"/>
          <w:sz w:val="20"/>
          <w:szCs w:val="20"/>
        </w:rPr>
        <w:t>!</w:t>
      </w:r>
    </w:p>
    <w:p w:rsidR="00467076" w:rsidRDefault="00B50AEB" w:rsidP="00467076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 xml:space="preserve">Ας μην τον αφήσουμε </w:t>
      </w:r>
      <w:r w:rsidR="00A03CF3">
        <w:rPr>
          <w:rFonts w:ascii="KadmosU" w:hAnsi="KadmosU"/>
          <w:sz w:val="20"/>
          <w:szCs w:val="20"/>
        </w:rPr>
        <w:t>άλλο</w:t>
      </w:r>
      <w:r>
        <w:rPr>
          <w:rFonts w:ascii="KadmosU" w:hAnsi="KadmosU"/>
          <w:sz w:val="20"/>
          <w:szCs w:val="20"/>
        </w:rPr>
        <w:t xml:space="preserve"> στα χέρια των Σαρακηνών,</w:t>
      </w:r>
      <w:r w:rsidR="00467076" w:rsidRPr="00467076">
        <w:rPr>
          <w:rFonts w:ascii="KadmosU" w:hAnsi="KadmosU"/>
          <w:sz w:val="20"/>
          <w:szCs w:val="20"/>
        </w:rPr>
        <w:t xml:space="preserve"> </w:t>
      </w:r>
      <w:r w:rsidR="00467076">
        <w:rPr>
          <w:rFonts w:ascii="KadmosU" w:hAnsi="KadmosU"/>
          <w:sz w:val="20"/>
          <w:szCs w:val="20"/>
        </w:rPr>
        <w:t>Ούτε τη ράβδο</w:t>
      </w:r>
      <w:r w:rsidR="00467076">
        <w:rPr>
          <w:rStyle w:val="FootnoteReference"/>
          <w:rFonts w:ascii="KadmosU" w:hAnsi="KadmosU"/>
          <w:sz w:val="20"/>
          <w:szCs w:val="20"/>
        </w:rPr>
        <w:footnoteReference w:id="4"/>
      </w:r>
      <w:r w:rsidR="00467076">
        <w:rPr>
          <w:rFonts w:ascii="KadmosU" w:hAnsi="KadmosU"/>
          <w:sz w:val="20"/>
          <w:szCs w:val="20"/>
        </w:rPr>
        <w:t xml:space="preserve"> με την οποία χώρισε</w:t>
      </w:r>
    </w:p>
    <w:p w:rsidR="00467076" w:rsidRDefault="00467076" w:rsidP="00467076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 xml:space="preserve">Την Ερυθρά Θάλασσα μεμιάς, </w:t>
      </w:r>
    </w:p>
    <w:p w:rsidR="00467076" w:rsidRDefault="00467076" w:rsidP="00467076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Τότε που ο μέγας λαός τον ακολούθησε.</w:t>
      </w:r>
    </w:p>
    <w:p w:rsidR="00467076" w:rsidRDefault="00467076" w:rsidP="00467076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Στο κατόπι ήρθε ο Φαραώ:</w:t>
      </w:r>
    </w:p>
    <w:p w:rsidR="00467076" w:rsidRDefault="00467076" w:rsidP="00467076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  <w:r>
        <w:rPr>
          <w:rFonts w:ascii="KadmosU" w:hAnsi="KadmosU"/>
          <w:sz w:val="20"/>
          <w:szCs w:val="20"/>
        </w:rPr>
        <w:t>Κι αυτός και οι δικοί του αφανίστηκαν.</w:t>
      </w:r>
    </w:p>
    <w:p w:rsidR="00467076" w:rsidRPr="00B50AEB" w:rsidRDefault="00467076" w:rsidP="00467076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  <w:r>
        <w:rPr>
          <w:rFonts w:ascii="KadmosU" w:hAnsi="KadmosU"/>
          <w:i/>
          <w:sz w:val="20"/>
          <w:szCs w:val="20"/>
        </w:rPr>
        <w:t>Όποιος τώρα πάει με τον Λουδοβίκο...</w:t>
      </w:r>
    </w:p>
    <w:p w:rsidR="00B50AEB" w:rsidRDefault="00B50AEB" w:rsidP="00B50AEB">
      <w:pPr>
        <w:spacing w:after="0" w:line="240" w:lineRule="auto"/>
        <w:ind w:right="-1021"/>
        <w:rPr>
          <w:rFonts w:ascii="KadmosU" w:hAnsi="KadmosU"/>
          <w:sz w:val="20"/>
          <w:szCs w:val="20"/>
        </w:rPr>
      </w:pPr>
    </w:p>
    <w:p w:rsidR="00467076" w:rsidRPr="00B50AEB" w:rsidRDefault="00467076">
      <w:pPr>
        <w:spacing w:after="0" w:line="240" w:lineRule="auto"/>
        <w:ind w:right="-1021"/>
        <w:rPr>
          <w:rFonts w:ascii="KadmosU" w:hAnsi="KadmosU"/>
          <w:i/>
          <w:sz w:val="20"/>
          <w:szCs w:val="20"/>
        </w:rPr>
      </w:pPr>
    </w:p>
    <w:sectPr w:rsidR="00467076" w:rsidRPr="00B50AEB" w:rsidSect="00AD5DBA">
      <w:pgSz w:w="11906" w:h="16838"/>
      <w:pgMar w:top="1440" w:right="1800" w:bottom="1440" w:left="1800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14" w:rsidRDefault="00601F14" w:rsidP="008440F6">
      <w:pPr>
        <w:spacing w:after="0" w:line="240" w:lineRule="auto"/>
      </w:pPr>
      <w:r>
        <w:separator/>
      </w:r>
    </w:p>
  </w:endnote>
  <w:endnote w:type="continuationSeparator" w:id="0">
    <w:p w:rsidR="00601F14" w:rsidRDefault="00601F14" w:rsidP="0084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dmosU">
    <w:panose1 w:val="01000000000000000000"/>
    <w:charset w:val="A1"/>
    <w:family w:val="auto"/>
    <w:pitch w:val="variable"/>
    <w:sig w:usb0="C00000EF" w:usb1="1000E0EA" w:usb2="00000000" w:usb3="00000000" w:csb0="0000000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14" w:rsidRDefault="00601F14" w:rsidP="008440F6">
      <w:pPr>
        <w:spacing w:after="0" w:line="240" w:lineRule="auto"/>
      </w:pPr>
      <w:r>
        <w:separator/>
      </w:r>
    </w:p>
  </w:footnote>
  <w:footnote w:type="continuationSeparator" w:id="0">
    <w:p w:rsidR="00601F14" w:rsidRDefault="00601F14" w:rsidP="008440F6">
      <w:pPr>
        <w:spacing w:after="0" w:line="240" w:lineRule="auto"/>
      </w:pPr>
      <w:r>
        <w:continuationSeparator/>
      </w:r>
    </w:p>
  </w:footnote>
  <w:footnote w:id="1">
    <w:p w:rsidR="008440F6" w:rsidRPr="00D54C08" w:rsidRDefault="008440F6" w:rsidP="00467076">
      <w:pPr>
        <w:pStyle w:val="FootnoteText"/>
        <w:ind w:left="-1530" w:right="-1377"/>
        <w:rPr>
          <w:rFonts w:ascii="KadmosU" w:hAnsi="KadmosU"/>
          <w:sz w:val="16"/>
          <w:szCs w:val="16"/>
        </w:rPr>
      </w:pPr>
      <w:r w:rsidRPr="00D54C08">
        <w:rPr>
          <w:rStyle w:val="FootnoteReference"/>
          <w:rFonts w:ascii="KadmosU" w:hAnsi="KadmosU"/>
          <w:sz w:val="16"/>
          <w:szCs w:val="16"/>
        </w:rPr>
        <w:footnoteRef/>
      </w:r>
      <w:r w:rsidRPr="00D54C08">
        <w:rPr>
          <w:rFonts w:ascii="KadmosU" w:hAnsi="KadmosU"/>
          <w:sz w:val="16"/>
          <w:szCs w:val="16"/>
        </w:rPr>
        <w:t xml:space="preserve"> </w:t>
      </w:r>
      <w:r w:rsidR="003E7C97" w:rsidRPr="00D54C08">
        <w:rPr>
          <w:rFonts w:ascii="KadmosU" w:hAnsi="KadmosU"/>
          <w:sz w:val="16"/>
          <w:szCs w:val="16"/>
        </w:rPr>
        <w:t>Οι Άραβες του Μαρόκου και της Ισπανίας.</w:t>
      </w:r>
    </w:p>
  </w:footnote>
  <w:footnote w:id="2">
    <w:p w:rsidR="00D54C08" w:rsidRPr="00D54C08" w:rsidRDefault="00D54C08" w:rsidP="00467076">
      <w:pPr>
        <w:pStyle w:val="FootnoteText"/>
        <w:ind w:left="-1530" w:right="-1377"/>
        <w:rPr>
          <w:rFonts w:ascii="KadmosU" w:hAnsi="KadmosU"/>
          <w:sz w:val="16"/>
          <w:szCs w:val="16"/>
        </w:rPr>
      </w:pPr>
      <w:r w:rsidRPr="00D54C08">
        <w:rPr>
          <w:rStyle w:val="FootnoteReference"/>
          <w:rFonts w:ascii="KadmosU" w:hAnsi="KadmosU"/>
          <w:sz w:val="16"/>
          <w:szCs w:val="16"/>
        </w:rPr>
        <w:footnoteRef/>
      </w:r>
      <w:r w:rsidRPr="00D54C08">
        <w:rPr>
          <w:rFonts w:ascii="KadmosU" w:hAnsi="KadmosU"/>
          <w:sz w:val="16"/>
          <w:szCs w:val="16"/>
        </w:rPr>
        <w:t xml:space="preserve"> </w:t>
      </w:r>
      <w:r w:rsidRPr="00D54C08">
        <w:rPr>
          <w:rFonts w:ascii="KadmosU" w:hAnsi="KadmosU"/>
          <w:sz w:val="16"/>
          <w:szCs w:val="16"/>
        </w:rPr>
        <w:t xml:space="preserve">Ο Λουδοβίκος Ζ΄της Γαλλίας, ηγέτης της δύτερης Σταυροφορίας. </w:t>
      </w:r>
    </w:p>
  </w:footnote>
  <w:footnote w:id="3">
    <w:p w:rsidR="00D54C08" w:rsidRDefault="00D54C08" w:rsidP="00467076">
      <w:pPr>
        <w:pStyle w:val="FootnoteText"/>
        <w:ind w:left="-1530" w:right="-1377"/>
      </w:pPr>
      <w:r w:rsidRPr="00D54C08">
        <w:rPr>
          <w:rStyle w:val="FootnoteReference"/>
          <w:rFonts w:ascii="KadmosU" w:hAnsi="KadmosU"/>
          <w:sz w:val="16"/>
          <w:szCs w:val="16"/>
        </w:rPr>
        <w:footnoteRef/>
      </w:r>
      <w:r w:rsidRPr="00D54C08">
        <w:rPr>
          <w:rFonts w:ascii="KadmosU" w:hAnsi="KadmosU"/>
          <w:sz w:val="16"/>
          <w:szCs w:val="16"/>
        </w:rPr>
        <w:t xml:space="preserve"> Η Έδεσσα ήταν το πρώτο σταυροφορικό κρατίδιο που ιδρύθηκε κατά την πρώτη</w:t>
      </w:r>
      <w:bookmarkStart w:id="0" w:name="_GoBack"/>
      <w:bookmarkEnd w:id="0"/>
      <w:r w:rsidRPr="00D54C08">
        <w:rPr>
          <w:rFonts w:ascii="KadmosU" w:hAnsi="KadmosU"/>
          <w:sz w:val="16"/>
          <w:szCs w:val="16"/>
        </w:rPr>
        <w:t xml:space="preserve"> Σταυροφορία. Το 114</w:t>
      </w:r>
      <w:r w:rsidR="00835ED0" w:rsidRPr="00835ED0">
        <w:rPr>
          <w:rFonts w:ascii="KadmosU" w:hAnsi="KadmosU"/>
          <w:sz w:val="16"/>
          <w:szCs w:val="16"/>
        </w:rPr>
        <w:t>4</w:t>
      </w:r>
      <w:r w:rsidRPr="00D54C08">
        <w:rPr>
          <w:rFonts w:ascii="KadmosU" w:hAnsi="KadmosU"/>
          <w:sz w:val="16"/>
          <w:szCs w:val="16"/>
        </w:rPr>
        <w:t xml:space="preserve"> την κατέκτησαν οι Τούρκοι, κ</w:t>
      </w:r>
      <w:r>
        <w:rPr>
          <w:rFonts w:ascii="KadmosU" w:hAnsi="KadmosU"/>
          <w:sz w:val="16"/>
          <w:szCs w:val="16"/>
        </w:rPr>
        <w:t>ι αυτό ήταν η αφορμή για την Β΄Σ</w:t>
      </w:r>
      <w:r w:rsidRPr="00D54C08">
        <w:rPr>
          <w:rFonts w:ascii="KadmosU" w:hAnsi="KadmosU"/>
          <w:sz w:val="16"/>
          <w:szCs w:val="16"/>
        </w:rPr>
        <w:t>ταυροφορία.</w:t>
      </w:r>
    </w:p>
  </w:footnote>
  <w:footnote w:id="4">
    <w:p w:rsidR="00467076" w:rsidRPr="00046E91" w:rsidRDefault="00467076" w:rsidP="00467076">
      <w:pPr>
        <w:pStyle w:val="FootnoteText"/>
        <w:ind w:right="-1518"/>
        <w:rPr>
          <w:rFonts w:ascii="KadmosU" w:hAnsi="KadmosU"/>
          <w:sz w:val="16"/>
          <w:szCs w:val="16"/>
        </w:rPr>
      </w:pPr>
      <w:r w:rsidRPr="00046E91">
        <w:rPr>
          <w:rStyle w:val="FootnoteReference"/>
          <w:rFonts w:ascii="KadmosU" w:hAnsi="KadmosU"/>
          <w:sz w:val="16"/>
          <w:szCs w:val="16"/>
        </w:rPr>
        <w:footnoteRef/>
      </w:r>
      <w:r w:rsidRPr="00046E91">
        <w:rPr>
          <w:rFonts w:ascii="KadmosU" w:hAnsi="KadmosU"/>
          <w:sz w:val="16"/>
          <w:szCs w:val="16"/>
        </w:rPr>
        <w:t xml:space="preserve"> </w:t>
      </w:r>
      <w:r w:rsidRPr="00046E91">
        <w:rPr>
          <w:rFonts w:ascii="KadmosU" w:hAnsi="KadmosU"/>
          <w:sz w:val="16"/>
          <w:szCs w:val="16"/>
        </w:rPr>
        <w:t>Η ράβδος του Μωυσή ήταν ένα από τα κειμήλια που φυλάσσονταν στο Ιερό Παλάτιο της Κωνσταντινούπολης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BA"/>
    <w:rsid w:val="00046E91"/>
    <w:rsid w:val="00063D28"/>
    <w:rsid w:val="00091F04"/>
    <w:rsid w:val="003072EC"/>
    <w:rsid w:val="003E7C97"/>
    <w:rsid w:val="003F64A8"/>
    <w:rsid w:val="00412B51"/>
    <w:rsid w:val="00467076"/>
    <w:rsid w:val="004A48C4"/>
    <w:rsid w:val="00572075"/>
    <w:rsid w:val="00591A5B"/>
    <w:rsid w:val="00601F14"/>
    <w:rsid w:val="007028D5"/>
    <w:rsid w:val="007A5ECD"/>
    <w:rsid w:val="00835ED0"/>
    <w:rsid w:val="008440F6"/>
    <w:rsid w:val="008C2AA6"/>
    <w:rsid w:val="008E07A7"/>
    <w:rsid w:val="009D0330"/>
    <w:rsid w:val="00A03CF3"/>
    <w:rsid w:val="00A13E00"/>
    <w:rsid w:val="00AD5DBA"/>
    <w:rsid w:val="00B50AEB"/>
    <w:rsid w:val="00C850D8"/>
    <w:rsid w:val="00D54C08"/>
    <w:rsid w:val="00F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7A02E-BA4E-41CD-939E-A02C1DFF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40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0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0F6"/>
    <w:rPr>
      <w:vertAlign w:val="superscript"/>
    </w:rPr>
  </w:style>
  <w:style w:type="character" w:customStyle="1" w:styleId="apple-converted-space">
    <w:name w:val="apple-converted-space"/>
    <w:basedOn w:val="DefaultParagraphFont"/>
    <w:rsid w:val="003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68CD-8410-4B1A-9A31-ADFA2A38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dell 7577</cp:lastModifiedBy>
  <cp:revision>3</cp:revision>
  <dcterms:created xsi:type="dcterms:W3CDTF">2022-10-26T07:47:00Z</dcterms:created>
  <dcterms:modified xsi:type="dcterms:W3CDTF">2022-10-26T07:50:00Z</dcterms:modified>
</cp:coreProperties>
</file>